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C21" w:rsidRPr="00B15C21" w:rsidRDefault="00B15C21" w:rsidP="00B15C21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5C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 ГОРОД ВОРОНЕЖ</w:t>
      </w:r>
    </w:p>
    <w:p w:rsidR="00B15C21" w:rsidRPr="00B15C21" w:rsidRDefault="00B15C21" w:rsidP="00B15C21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5C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ВОРОНЕЖСКОЙ ОБЛАСТИ</w:t>
      </w:r>
    </w:p>
    <w:p w:rsidR="00B15C21" w:rsidRPr="00B15C21" w:rsidRDefault="00B15C21" w:rsidP="00B15C21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5C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РАСПОРЯЖЕНИЕ</w:t>
      </w:r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5C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 31 января 2013 N 79-р</w:t>
      </w:r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spellStart"/>
      <w:r w:rsidRPr="00B15C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</w:t>
      </w:r>
      <w:proofErr w:type="gramStart"/>
      <w:r w:rsidRPr="00B15C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.В</w:t>
      </w:r>
      <w:proofErr w:type="gramEnd"/>
      <w:r w:rsidRPr="00B15C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оронеж</w:t>
      </w:r>
      <w:proofErr w:type="spellEnd"/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5C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О внесении изменений в распоряжение</w:t>
      </w:r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5C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главы городского округа город Воронеж</w:t>
      </w:r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5C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от 04.12.2007 N 821-р</w:t>
      </w:r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5C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целях приведения в соответствие с Бюджетным кодексом РФ внести в распоряжение главы городского округа город Воронеж от 04.12.2007 N 821-р "Об утверждении Положения об обеспечении питанием школьников в муниципальных общеобразовательных учреждениях городского округа город Воронеж" следующие изменения:</w:t>
      </w:r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5C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1. Название, текст распоряжения и Положения после слов "муниципальных" дополнить словами "бюджетных".</w:t>
      </w:r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5C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2. Пункт 3 распоряжения изложить в следующей редакции: </w:t>
      </w:r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5C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"3. </w:t>
      </w:r>
      <w:proofErr w:type="gramStart"/>
      <w:r w:rsidRPr="00B15C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Контроль за</w:t>
      </w:r>
      <w:proofErr w:type="gramEnd"/>
      <w:r w:rsidRPr="00B15C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исполнением настоящего распоряжения возложить на заместителя главы администрации по социальной политике Савицкую Н.П.".</w:t>
      </w:r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5C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3. Утвердить прилагаемые </w:t>
      </w:r>
      <w:hyperlink r:id="rId5" w:tooltip="скачать" w:history="1">
        <w:r w:rsidRPr="00B15C21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lang w:eastAsia="ru-RU"/>
          </w:rPr>
          <w:t>изменения в Положение об обеспечении питанием школьников в муниципальных бюджетных общеобразовательных учреждениях городского округа город Воронеж</w:t>
        </w:r>
      </w:hyperlink>
      <w:r w:rsidRPr="00B15C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B15C21" w:rsidRPr="00B15C21" w:rsidRDefault="00B15C21" w:rsidP="00B15C2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B15C21" w:rsidRPr="00B15C21" w:rsidRDefault="00B15C21" w:rsidP="00B15C2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5C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</w:p>
    <w:p w:rsidR="00B15C21" w:rsidRPr="00B15C21" w:rsidRDefault="00B15C21" w:rsidP="00B15C2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5C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</w:p>
    <w:p w:rsidR="00B15C21" w:rsidRPr="00B15C21" w:rsidRDefault="00B15C21" w:rsidP="00B15C2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5C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</w:t>
      </w:r>
      <w:proofErr w:type="spellStart"/>
      <w:r w:rsidRPr="00B15C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С.М.Колиух</w:t>
      </w:r>
      <w:proofErr w:type="spellEnd"/>
    </w:p>
    <w:p w:rsidR="00965D68" w:rsidRDefault="00965D68">
      <w:bookmarkStart w:id="0" w:name="_GoBack"/>
      <w:bookmarkEnd w:id="0"/>
    </w:p>
    <w:sectPr w:rsidR="00965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C21"/>
    <w:rsid w:val="00965D68"/>
    <w:rsid w:val="00B1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14000">
          <w:marLeft w:val="-94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1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7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67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77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624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88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992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6888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005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6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917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428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43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287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8156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170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3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2004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5269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349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5231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1020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9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6536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4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93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9415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991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6489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9677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/npa/rago/2013/RAGO310113_79_P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Пастухова Е.Э.</dc:creator>
  <cp:lastModifiedBy>Пастухова Е.Э.</cp:lastModifiedBy>
  <cp:revision>1</cp:revision>
  <dcterms:created xsi:type="dcterms:W3CDTF">2014-11-21T09:38:00Z</dcterms:created>
  <dcterms:modified xsi:type="dcterms:W3CDTF">2014-11-21T09:38:00Z</dcterms:modified>
</cp:coreProperties>
</file>